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3E" w:rsidRDefault="00CA4E3E" w:rsidP="00CA4E3E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A4E3E" w:rsidRDefault="00CA4E3E" w:rsidP="00CA4E3E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НЕЧАЕВСКОГО СЕЛЬСОВЕТА</w:t>
      </w:r>
    </w:p>
    <w:p w:rsidR="00CA4E3E" w:rsidRDefault="00CA4E3E" w:rsidP="00CA4E3E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CA4E3E" w:rsidRDefault="00CA4E3E" w:rsidP="00CA4E3E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A4E3E" w:rsidRDefault="00CA4E3E" w:rsidP="00CA4E3E"/>
    <w:p w:rsidR="00CA4E3E" w:rsidRDefault="00CA4E3E" w:rsidP="00CA4E3E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A4E3E" w:rsidRDefault="00CA4E3E" w:rsidP="00CA4E3E"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Семнадцатой сессии пятого созыва</w:t>
      </w:r>
    </w:p>
    <w:p w:rsidR="00CA4E3E" w:rsidRDefault="00CA4E3E" w:rsidP="00CA4E3E">
      <w:pPr>
        <w:pStyle w:val="Normal"/>
        <w:jc w:val="center"/>
      </w:pPr>
    </w:p>
    <w:p w:rsidR="00CA4E3E" w:rsidRDefault="00CA4E3E" w:rsidP="00CA4E3E">
      <w:pPr>
        <w:pStyle w:val="Normal"/>
        <w:tabs>
          <w:tab w:val="center" w:pos="484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11.05.2017                                                                               № 5</w:t>
      </w:r>
      <w:r>
        <w:rPr>
          <w:sz w:val="28"/>
          <w:szCs w:val="28"/>
        </w:rPr>
        <w:t>9</w:t>
      </w:r>
    </w:p>
    <w:p w:rsidR="00CA4E3E" w:rsidRDefault="00CA4E3E" w:rsidP="00CA4E3E">
      <w:pPr>
        <w:pStyle w:val="Normal"/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п. Нечаевский</w:t>
      </w:r>
    </w:p>
    <w:p w:rsidR="00CA4E3E" w:rsidRDefault="00CA4E3E" w:rsidP="00CA4E3E"/>
    <w:p w:rsidR="00CA4E3E" w:rsidRPr="00CA4E3E" w:rsidRDefault="00CA4E3E" w:rsidP="00CA4E3E"/>
    <w:p w:rsidR="00CA4E3E" w:rsidRDefault="00CA4E3E" w:rsidP="00CA4E3E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передаче администрации Тогучинского района Новосибирской области полномочий по контролю в сфере закупок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bookmarkEnd w:id="0"/>
    <w:p w:rsidR="00CA4E3E" w:rsidRDefault="00CA4E3E" w:rsidP="00CA4E3E">
      <w:pPr>
        <w:jc w:val="center"/>
        <w:rPr>
          <w:sz w:val="28"/>
          <w:szCs w:val="28"/>
        </w:rPr>
      </w:pPr>
    </w:p>
    <w:p w:rsidR="00CA4E3E" w:rsidRDefault="00CA4E3E" w:rsidP="00CA4E3E">
      <w:pPr>
        <w:jc w:val="center"/>
        <w:rPr>
          <w:sz w:val="28"/>
          <w:szCs w:val="28"/>
        </w:rPr>
      </w:pP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Руководствуясь статьей 269.2 Бюджетного кодекса Российской Федерации, статьей 15 Федерального закона от 06.10.2003 № 131-ФЗ «Об общих принципах организации местного самоуправления в Российской Федерации»,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Совет депутатов </w:t>
      </w:r>
      <w:r>
        <w:rPr>
          <w:sz w:val="28"/>
          <w:szCs w:val="28"/>
        </w:rPr>
        <w:t xml:space="preserve">Нечаевского </w:t>
      </w:r>
      <w:r>
        <w:rPr>
          <w:sz w:val="28"/>
          <w:szCs w:val="28"/>
        </w:rPr>
        <w:t>сельсовета Тогучинского района Новосибирской области</w:t>
      </w:r>
      <w:proofErr w:type="gramEnd"/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Заключить с администрацией Тогучинского района Новосибирской области соглашение о передаче отделу внутреннего муниципального финансового контроля администрации Тогучинского района Новосибирской области полномочий контрольного органа в сфере закупок, предусмотренного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контрольного органа в сфере закупок) 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</w:t>
      </w:r>
      <w:proofErr w:type="gramEnd"/>
      <w:r>
        <w:rPr>
          <w:sz w:val="28"/>
          <w:szCs w:val="28"/>
        </w:rPr>
        <w:t xml:space="preserve"> области по осуществлению внутреннего муниципального финансового контроля.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Установить, что должностные лица отдела внутреннего муниципального финансового контроля администрации Тогучинского района Новосибирской области при осуществлении полномочий контрольного органа в сфере закупок  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обладают правами должностных лиц контрольного органа в сфере закупок  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Новосибирской, установленными федеральными законами, законами Новосибирской области, Уставом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и иными муниципальными правовыми актами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</w:t>
      </w:r>
      <w:proofErr w:type="gramEnd"/>
      <w:r>
        <w:rPr>
          <w:sz w:val="28"/>
          <w:szCs w:val="28"/>
        </w:rPr>
        <w:t xml:space="preserve"> Новосибирской области.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Установить, что администрация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перечисляет в бюджет Тогучинского района Новосибирской области межбюджетные трансферты на осуществление переданных полномочий в объемах и в сроки, установленные соглашением о передаче вышеуказанных полномочий.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 момента его подписания.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настоящее решение Главе </w:t>
      </w:r>
      <w:r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для подписания и обнародования.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A4E3E" w:rsidRDefault="00CA4E3E" w:rsidP="00CA4E3E">
      <w:pPr>
        <w:jc w:val="both"/>
        <w:rPr>
          <w:sz w:val="28"/>
          <w:szCs w:val="28"/>
        </w:rPr>
      </w:pP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4E3E" w:rsidRDefault="00CA4E3E" w:rsidP="00CA4E3E">
      <w:pPr>
        <w:jc w:val="both"/>
        <w:rPr>
          <w:sz w:val="28"/>
          <w:szCs w:val="28"/>
        </w:rPr>
      </w:pPr>
    </w:p>
    <w:p w:rsidR="00CA4E3E" w:rsidRDefault="00CA4E3E" w:rsidP="00CA4E3E">
      <w:pPr>
        <w:jc w:val="both"/>
        <w:rPr>
          <w:sz w:val="28"/>
          <w:szCs w:val="28"/>
        </w:rPr>
      </w:pPr>
      <w:r w:rsidRPr="00CA4E3E">
        <w:rPr>
          <w:sz w:val="28"/>
          <w:szCs w:val="28"/>
        </w:rPr>
        <w:t xml:space="preserve">Председатель Совета депутатов </w:t>
      </w:r>
    </w:p>
    <w:p w:rsidR="00CA4E3E" w:rsidRPr="00CA4E3E" w:rsidRDefault="00CA4E3E" w:rsidP="00CA4E3E">
      <w:pPr>
        <w:jc w:val="both"/>
        <w:rPr>
          <w:sz w:val="28"/>
          <w:szCs w:val="28"/>
        </w:rPr>
      </w:pPr>
      <w:r w:rsidRPr="00CA4E3E">
        <w:rPr>
          <w:sz w:val="28"/>
          <w:szCs w:val="28"/>
        </w:rPr>
        <w:t xml:space="preserve">Нечаевского сельсовета </w:t>
      </w:r>
    </w:p>
    <w:p w:rsidR="00CA4E3E" w:rsidRDefault="00CA4E3E" w:rsidP="00CA4E3E">
      <w:pPr>
        <w:rPr>
          <w:sz w:val="28"/>
          <w:szCs w:val="28"/>
        </w:rPr>
      </w:pPr>
      <w:r w:rsidRPr="00CA4E3E">
        <w:rPr>
          <w:sz w:val="28"/>
          <w:szCs w:val="28"/>
        </w:rPr>
        <w:t xml:space="preserve">Тогучинского района </w:t>
      </w:r>
    </w:p>
    <w:p w:rsidR="00CA4E3E" w:rsidRDefault="00CA4E3E" w:rsidP="00CA4E3E">
      <w:r w:rsidRPr="00CA4E3E">
        <w:rPr>
          <w:sz w:val="28"/>
          <w:szCs w:val="28"/>
        </w:rPr>
        <w:t xml:space="preserve">Новосибирской области                             </w:t>
      </w:r>
      <w:r>
        <w:rPr>
          <w:sz w:val="28"/>
          <w:szCs w:val="28"/>
        </w:rPr>
        <w:t xml:space="preserve">                                        </w:t>
      </w:r>
      <w:r w:rsidRPr="00CA4E3E">
        <w:rPr>
          <w:sz w:val="28"/>
          <w:szCs w:val="28"/>
        </w:rPr>
        <w:t>С.Г. Борисов</w:t>
      </w:r>
    </w:p>
    <w:p w:rsidR="00C166C4" w:rsidRDefault="00C166C4"/>
    <w:sectPr w:rsidR="00C1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EF"/>
    <w:rsid w:val="00967EEF"/>
    <w:rsid w:val="00C166C4"/>
    <w:rsid w:val="00CA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next w:val="a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next w:val="a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Nechevskiy</dc:creator>
  <cp:keywords/>
  <dc:description/>
  <cp:lastModifiedBy>Nechevskiy</cp:lastModifiedBy>
  <cp:revision>2</cp:revision>
  <cp:lastPrinted>2017-06-05T05:14:00Z</cp:lastPrinted>
  <dcterms:created xsi:type="dcterms:W3CDTF">2017-06-05T05:10:00Z</dcterms:created>
  <dcterms:modified xsi:type="dcterms:W3CDTF">2017-06-05T05:14:00Z</dcterms:modified>
</cp:coreProperties>
</file>